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FE6" w:rsidRPr="00B72FE6" w:rsidRDefault="00B72FE6" w:rsidP="00B72FE6">
      <w:pPr>
        <w:jc w:val="both"/>
        <w:rPr>
          <w:rFonts w:ascii="標楷體" w:eastAsia="標楷體" w:hAnsi="標楷體"/>
          <w:sz w:val="28"/>
          <w:szCs w:val="28"/>
        </w:rPr>
      </w:pPr>
      <w:r w:rsidRPr="00B72FE6">
        <w:rPr>
          <w:rFonts w:ascii="標楷體" w:eastAsia="標楷體" w:hAnsi="標楷體" w:hint="eastAsia"/>
          <w:sz w:val="28"/>
          <w:szCs w:val="28"/>
          <w:lang w:eastAsia="zh-HK"/>
        </w:rPr>
        <w:t xml:space="preserve">資治通鑑 </w:t>
      </w:r>
      <w:r w:rsidRPr="00B72FE6">
        <w:rPr>
          <w:rFonts w:ascii="標楷體" w:eastAsia="標楷體" w:hAnsi="標楷體"/>
          <w:sz w:val="28"/>
          <w:szCs w:val="28"/>
        </w:rPr>
        <w:sym w:font="Wingdings" w:char="F09F"/>
      </w:r>
      <w:r w:rsidRPr="00B72FE6">
        <w:rPr>
          <w:rFonts w:ascii="標楷體" w:eastAsia="標楷體" w:hAnsi="標楷體"/>
          <w:sz w:val="28"/>
          <w:szCs w:val="28"/>
        </w:rPr>
        <w:t xml:space="preserve"> </w:t>
      </w:r>
      <w:r w:rsidRPr="00B72FE6">
        <w:rPr>
          <w:rFonts w:ascii="標楷體" w:eastAsia="標楷體" w:hAnsi="標楷體" w:hint="eastAsia"/>
          <w:sz w:val="28"/>
          <w:szCs w:val="28"/>
          <w:lang w:eastAsia="zh-HK"/>
        </w:rPr>
        <w:t>魏紀一</w:t>
      </w:r>
      <w:bookmarkStart w:id="0" w:name="_GoBack"/>
      <w:bookmarkEnd w:id="0"/>
    </w:p>
    <w:p w:rsidR="00B72FE6" w:rsidRPr="00B72FE6" w:rsidRDefault="00B72FE6" w:rsidP="00B72FE6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72FE6">
        <w:rPr>
          <w:rFonts w:ascii="標楷體" w:eastAsia="標楷體" w:hAnsi="標楷體" w:hint="eastAsia"/>
          <w:sz w:val="28"/>
          <w:szCs w:val="28"/>
        </w:rPr>
        <w:t>漢人自巫峽建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平連營至夷陵界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，立數十屯，以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馮習為大督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，張南為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前部督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，自正月與吳相拒，至六月不決。漢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主遣吳班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將數千人於平地立營，吳將帥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皆欲擊之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陸遜曰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此必有譎，且觀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之。」漢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主知其計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不行，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乃引伏兵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八千從谷中出。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遜曰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：「所以不聽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諸君擊班者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，揣之必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有巧故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也。」遜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上疏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吳王曰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夷陵要害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，國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之關限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，雖為易得，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亦復易失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。失之，非徒損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郡之地，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荊州可憂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，今日爭之，當令必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諧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。備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干天常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，不守窟穴而敢自送，臣雖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材，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憑奉威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靈，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以順討逆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，破壞在近，無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可憂者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臣初嫌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之水陸俱進，今反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捨船就步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處處結營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，察其佈置，必無他變。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伏願至尊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高枕，不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以為念也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。」</w:t>
      </w:r>
    </w:p>
    <w:p w:rsidR="00B72FE6" w:rsidRPr="00B72FE6" w:rsidRDefault="00B72FE6" w:rsidP="00B72FE6">
      <w:pPr>
        <w:jc w:val="both"/>
        <w:rPr>
          <w:rFonts w:ascii="標楷體" w:eastAsia="標楷體" w:hAnsi="標楷體"/>
          <w:sz w:val="28"/>
          <w:szCs w:val="28"/>
        </w:rPr>
      </w:pPr>
    </w:p>
    <w:p w:rsidR="00B72FE6" w:rsidRPr="00B72FE6" w:rsidRDefault="00B72FE6" w:rsidP="00B72FE6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B72FE6">
        <w:rPr>
          <w:rFonts w:ascii="標楷體" w:eastAsia="標楷體" w:hAnsi="標楷體" w:hint="eastAsia"/>
          <w:sz w:val="28"/>
          <w:szCs w:val="28"/>
        </w:rPr>
        <w:t>閏月，遜將進攻漢軍，諸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將並曰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攻備當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在初，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今乃令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入五六百里，相守經七八月，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其諸要害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皆已固守，擊之必無利矣。」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遜曰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：「備是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猾虜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更嘗事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多，其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軍始集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，思慮精專，未可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干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也。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今住已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久，不得我便，兵疲意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沮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，計不復生。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掎角此寇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，正在今日。」乃先攻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營，不利，諸將皆曰：「空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殺兵耳！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遜曰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：「吾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已曉破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術。」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乃敕各持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一把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茅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，以火攻，拔之；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一爾勢成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通率諸軍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，同時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俱攻，斬張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南、馮習及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胡王沙摩柯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等首，破其四十餘營。漢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將杜路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、劉寧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等窮逼請降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。</w:t>
      </w:r>
    </w:p>
    <w:p w:rsidR="00B72FE6" w:rsidRPr="00B72FE6" w:rsidRDefault="00B72FE6" w:rsidP="00B72FE6">
      <w:pPr>
        <w:jc w:val="both"/>
        <w:rPr>
          <w:rFonts w:ascii="標楷體" w:eastAsia="標楷體" w:hAnsi="標楷體"/>
          <w:sz w:val="28"/>
          <w:szCs w:val="28"/>
        </w:rPr>
      </w:pPr>
    </w:p>
    <w:p w:rsidR="00336B4D" w:rsidRPr="00B72FE6" w:rsidRDefault="00B72FE6" w:rsidP="00B72FE6">
      <w:pPr>
        <w:jc w:val="both"/>
        <w:rPr>
          <w:rFonts w:ascii="標楷體" w:eastAsia="標楷體" w:hAnsi="標楷體"/>
          <w:sz w:val="28"/>
          <w:szCs w:val="28"/>
        </w:rPr>
      </w:pPr>
      <w:r w:rsidRPr="00B72FE6">
        <w:rPr>
          <w:rFonts w:ascii="標楷體" w:eastAsia="標楷體" w:hAnsi="標楷體" w:hint="eastAsia"/>
          <w:sz w:val="28"/>
          <w:szCs w:val="28"/>
        </w:rPr>
        <w:lastRenderedPageBreak/>
        <w:t>漢主升馬鞍山，陳兵自繞，遜督促諸軍，四面蹙之，土崩瓦解，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死者萬數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。漢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主夜遁，驛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人自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擔燒鐃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鎧斷後，僅得入白帝城，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其舟船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、器械，水、步軍資，一時略盡，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屍骸塞江而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下。漢主大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慚恚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曰：「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吾乃為陸遜所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折辱，豈非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天耶！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」將軍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義陽傅肜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為後殿，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兵眾盡死，肜氣益烈。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吳人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諭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之使降，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肜罵曰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吳狗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，安有漢將軍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而降者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！」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遂死之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。從事祭酒程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畿溯江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而退，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眾曰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：「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後追將至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，宜解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舫輕行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。」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畿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曰：「吾在軍，</w:t>
      </w:r>
      <w:proofErr w:type="gramStart"/>
      <w:r w:rsidRPr="00B72FE6">
        <w:rPr>
          <w:rFonts w:ascii="標楷體" w:eastAsia="標楷體" w:hAnsi="標楷體" w:hint="eastAsia"/>
          <w:sz w:val="28"/>
          <w:szCs w:val="28"/>
        </w:rPr>
        <w:t>未習為</w:t>
      </w:r>
      <w:proofErr w:type="gramEnd"/>
      <w:r w:rsidRPr="00B72FE6">
        <w:rPr>
          <w:rFonts w:ascii="標楷體" w:eastAsia="標楷體" w:hAnsi="標楷體" w:hint="eastAsia"/>
          <w:sz w:val="28"/>
          <w:szCs w:val="28"/>
        </w:rPr>
        <w:t>敵之走也。」亦死之。</w:t>
      </w:r>
    </w:p>
    <w:sectPr w:rsidR="00336B4D" w:rsidRPr="00B72F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E6"/>
    <w:rsid w:val="00336B4D"/>
    <w:rsid w:val="00B7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460B2"/>
  <w15:chartTrackingRefBased/>
  <w15:docId w15:val="{65689763-0129-42D0-A1B6-6B35AB57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2015-11-24T09:33:00Z</dcterms:created>
  <dcterms:modified xsi:type="dcterms:W3CDTF">2015-11-24T09:36:00Z</dcterms:modified>
</cp:coreProperties>
</file>